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A8" w:rsidRPr="008A6140" w:rsidRDefault="008A6140" w:rsidP="008A6140">
      <w:pPr>
        <w:pStyle w:val="NormalWeb"/>
        <w:rPr>
          <w:color w:val="0000FF"/>
          <w:u w:val="single"/>
        </w:rPr>
      </w:pPr>
      <w:r w:rsidRPr="008A6140">
        <w:rPr>
          <w:color w:val="0000FF"/>
          <w:u w:val="single"/>
        </w:rPr>
        <w:fldChar w:fldCharType="begin"/>
      </w:r>
      <w:r w:rsidRPr="008A6140">
        <w:rPr>
          <w:color w:val="0000FF"/>
          <w:u w:val="single"/>
        </w:rPr>
        <w:instrText xml:space="preserve"> HYPERLINK "http://legislacao.planalto.gov.br/legisla/legislacao.nsf/Viw_Identificacao/lei%2010.406-2002?OpenDocument" </w:instrText>
      </w:r>
      <w:r w:rsidRPr="008A6140">
        <w:rPr>
          <w:color w:val="0000FF"/>
          <w:u w:val="single"/>
        </w:rPr>
        <w:fldChar w:fldCharType="separate"/>
      </w:r>
      <w:r w:rsidRPr="008A6140">
        <w:rPr>
          <w:rStyle w:val="Forte"/>
          <w:color w:val="0000FF"/>
          <w:sz w:val="20"/>
          <w:szCs w:val="20"/>
          <w:u w:val="single"/>
        </w:rPr>
        <w:t>LEI N</w:t>
      </w:r>
      <w:r w:rsidRPr="008A6140">
        <w:rPr>
          <w:rStyle w:val="Forte"/>
          <w:color w:val="0000FF"/>
          <w:sz w:val="20"/>
          <w:szCs w:val="20"/>
          <w:u w:val="single"/>
          <w:vertAlign w:val="superscript"/>
        </w:rPr>
        <w:t>o</w:t>
      </w:r>
      <w:r w:rsidRPr="008A6140">
        <w:rPr>
          <w:rStyle w:val="Forte"/>
          <w:color w:val="0000FF"/>
          <w:sz w:val="20"/>
          <w:szCs w:val="20"/>
          <w:u w:val="single"/>
        </w:rPr>
        <w:t xml:space="preserve"> 10.406, DE 10 DE JANEIRO DE </w:t>
      </w:r>
      <w:proofErr w:type="gramStart"/>
      <w:r w:rsidRPr="008A6140">
        <w:rPr>
          <w:rStyle w:val="Forte"/>
          <w:color w:val="0000FF"/>
          <w:sz w:val="20"/>
          <w:szCs w:val="20"/>
          <w:u w:val="single"/>
        </w:rPr>
        <w:t>2002.</w:t>
      </w:r>
      <w:proofErr w:type="gramEnd"/>
      <w:r w:rsidRPr="008A6140">
        <w:rPr>
          <w:color w:val="0000FF"/>
          <w:u w:val="single"/>
        </w:rPr>
        <w:fldChar w:fldCharType="end"/>
      </w:r>
      <w:r w:rsidRPr="008A6140">
        <w:rPr>
          <w:color w:val="0000FF"/>
          <w:u w:val="single"/>
        </w:rPr>
        <w:t xml:space="preserve"> </w:t>
      </w:r>
    </w:p>
    <w:p w:rsidR="008A6140" w:rsidRPr="008A6140" w:rsidRDefault="008A6140" w:rsidP="008A6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40">
        <w:rPr>
          <w:rFonts w:ascii="Times New Roman" w:hAnsi="Times New Roman" w:cs="Times New Roman"/>
          <w:sz w:val="24"/>
          <w:szCs w:val="24"/>
        </w:rPr>
        <w:t>Institui o Código Civil.</w:t>
      </w:r>
    </w:p>
    <w:p w:rsidR="008A6140" w:rsidRPr="008A6140" w:rsidRDefault="008A6140" w:rsidP="008A61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7DA8" w:rsidRPr="008A6140" w:rsidRDefault="00964DD2" w:rsidP="008A6140">
      <w:pPr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hyperlink r:id="rId6" w:history="1">
        <w:r w:rsidR="00CB7DA8" w:rsidRPr="008A6140">
          <w:rPr>
            <w:rStyle w:val="Forte"/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LEI Nº 6.015, DE 31 DE DEZEMBRO DE </w:t>
        </w:r>
        <w:proofErr w:type="gramStart"/>
        <w:r w:rsidR="00CB7DA8" w:rsidRPr="008A6140">
          <w:rPr>
            <w:rStyle w:val="Forte"/>
            <w:rFonts w:ascii="Times New Roman" w:hAnsi="Times New Roman" w:cs="Times New Roman"/>
            <w:color w:val="0000FF"/>
            <w:sz w:val="20"/>
            <w:szCs w:val="20"/>
            <w:u w:val="single"/>
          </w:rPr>
          <w:t>1973.</w:t>
        </w:r>
        <w:proofErr w:type="gramEnd"/>
      </w:hyperlink>
    </w:p>
    <w:p w:rsidR="00CB7DA8" w:rsidRPr="008A6140" w:rsidRDefault="00CB7DA8" w:rsidP="008A61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5B7" w:rsidRPr="008A6140" w:rsidRDefault="00CB7DA8" w:rsidP="008A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6140">
        <w:rPr>
          <w:rStyle w:val="text-muted"/>
          <w:rFonts w:ascii="Times New Roman" w:hAnsi="Times New Roman" w:cs="Times New Roman"/>
          <w:sz w:val="24"/>
          <w:szCs w:val="24"/>
        </w:rPr>
        <w:t>Dispõe sobre os registros públicos, e dá outras providências.</w:t>
      </w:r>
      <w:r w:rsidR="005065B7" w:rsidRPr="008A61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A90433" w:rsidRPr="008A6140" w:rsidRDefault="00A90433" w:rsidP="008A614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</w:pPr>
      <w:r w:rsidRPr="008A6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  <w:t>CÓDIGO DE NORMAS</w:t>
      </w:r>
      <w:r w:rsidR="00092193" w:rsidRPr="008A6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  <w:t xml:space="preserve"> – CGJ/ES </w:t>
      </w:r>
      <w:r w:rsidRPr="008A6140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pt-BR"/>
        </w:rPr>
        <w:t xml:space="preserve"> </w:t>
      </w:r>
      <w:hyperlink r:id="rId7" w:history="1">
        <w:r w:rsidRPr="008A6140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  <w:lang w:eastAsia="pt-BR"/>
          </w:rPr>
          <w:t>http://www.tjes.jus.br/corregedoria/legislacao/codigo-de-normas/</w:t>
        </w:r>
      </w:hyperlink>
    </w:p>
    <w:p w:rsidR="00EB0968" w:rsidRPr="008A6140" w:rsidRDefault="00A90433" w:rsidP="008A614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A614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Código de Normas da Corregedoria Geral da Justiça do Estado do Espírito Santo.</w:t>
      </w:r>
    </w:p>
    <w:p w:rsidR="00EB0968" w:rsidRDefault="00A90433" w:rsidP="008A6140">
      <w:pPr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___________________________________________________</w:t>
      </w:r>
      <w:bookmarkStart w:id="0" w:name="_GoBack"/>
      <w:bookmarkEnd w:id="0"/>
    </w:p>
    <w:sectPr w:rsidR="00EB0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9A"/>
    <w:rsid w:val="00092193"/>
    <w:rsid w:val="00107907"/>
    <w:rsid w:val="0050509A"/>
    <w:rsid w:val="005065B7"/>
    <w:rsid w:val="008512E0"/>
    <w:rsid w:val="008A6140"/>
    <w:rsid w:val="00947CCA"/>
    <w:rsid w:val="00964DD2"/>
    <w:rsid w:val="00A8310E"/>
    <w:rsid w:val="00A90433"/>
    <w:rsid w:val="00C57036"/>
    <w:rsid w:val="00CB7DA8"/>
    <w:rsid w:val="00E23BDB"/>
    <w:rsid w:val="00E779EA"/>
    <w:rsid w:val="00EB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050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050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0509A"/>
    <w:rPr>
      <w:color w:val="0000FF"/>
      <w:u w:val="single"/>
    </w:rPr>
  </w:style>
  <w:style w:type="character" w:customStyle="1" w:styleId="text-muted">
    <w:name w:val="text-muted"/>
    <w:basedOn w:val="Fontepargpadro"/>
    <w:rsid w:val="0050509A"/>
  </w:style>
  <w:style w:type="character" w:styleId="HiperlinkVisitado">
    <w:name w:val="FollowedHyperlink"/>
    <w:basedOn w:val="Fontepargpadro"/>
    <w:uiPriority w:val="99"/>
    <w:semiHidden/>
    <w:unhideWhenUsed/>
    <w:rsid w:val="00A904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4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50509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0509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0509A"/>
    <w:rPr>
      <w:color w:val="0000FF"/>
      <w:u w:val="single"/>
    </w:rPr>
  </w:style>
  <w:style w:type="character" w:customStyle="1" w:styleId="text-muted">
    <w:name w:val="text-muted"/>
    <w:basedOn w:val="Fontepargpadro"/>
    <w:rsid w:val="0050509A"/>
  </w:style>
  <w:style w:type="character" w:styleId="HiperlinkVisitado">
    <w:name w:val="FollowedHyperlink"/>
    <w:basedOn w:val="Fontepargpadro"/>
    <w:uiPriority w:val="99"/>
    <w:semiHidden/>
    <w:unhideWhenUsed/>
    <w:rsid w:val="00A9043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9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0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jes.jus.br/corregedoria/legislacao/codigo-de-norm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egislacao.planalto.gov.br/legisla/legislacao.nsf/Viw_Identificacao/lei%206.015-1973?OpenDocu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5D64-192D-4C6E-B811-845B0A82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6</cp:revision>
  <dcterms:created xsi:type="dcterms:W3CDTF">2018-08-30T13:01:00Z</dcterms:created>
  <dcterms:modified xsi:type="dcterms:W3CDTF">2018-08-30T14:51:00Z</dcterms:modified>
</cp:coreProperties>
</file>